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82" w:rsidRPr="00467482" w:rsidRDefault="00467482" w:rsidP="00467482">
      <w:pPr>
        <w:pStyle w:val="1"/>
        <w:spacing w:before="0" w:beforeAutospacing="0" w:after="0" w:afterAutospacing="0"/>
        <w:ind w:left="120" w:right="120"/>
        <w:jc w:val="center"/>
        <w:rPr>
          <w:b w:val="0"/>
          <w:color w:val="000000" w:themeColor="text1"/>
          <w:sz w:val="32"/>
        </w:rPr>
      </w:pPr>
      <w:r>
        <w:rPr>
          <w:b w:val="0"/>
          <w:color w:val="000000" w:themeColor="text1"/>
          <w:sz w:val="32"/>
        </w:rPr>
        <w:t>Выступление на педагогическом совете на тему:</w:t>
      </w:r>
      <w:r w:rsidRPr="00467482">
        <w:rPr>
          <w:b w:val="0"/>
          <w:color w:val="000000" w:themeColor="text1"/>
          <w:sz w:val="32"/>
        </w:rPr>
        <w:t xml:space="preserve"> </w:t>
      </w:r>
    </w:p>
    <w:p w:rsidR="00A04ACB" w:rsidRDefault="00A04ACB" w:rsidP="00467482">
      <w:pPr>
        <w:pStyle w:val="1"/>
        <w:spacing w:before="0" w:beforeAutospacing="0" w:after="0" w:afterAutospacing="0"/>
        <w:ind w:left="120" w:right="120"/>
        <w:jc w:val="center"/>
        <w:rPr>
          <w:b w:val="0"/>
          <w:color w:val="000000" w:themeColor="text1"/>
          <w:sz w:val="32"/>
        </w:rPr>
      </w:pPr>
      <w:r w:rsidRPr="00467482">
        <w:rPr>
          <w:b w:val="0"/>
          <w:color w:val="000000" w:themeColor="text1"/>
          <w:sz w:val="32"/>
        </w:rPr>
        <w:t>Физический эксперимент в системе познавательной деятельности учащихся.</w:t>
      </w:r>
    </w:p>
    <w:p w:rsidR="00467482" w:rsidRDefault="00467482" w:rsidP="00467482">
      <w:pPr>
        <w:pStyle w:val="1"/>
        <w:spacing w:before="0" w:beforeAutospacing="0" w:after="0" w:afterAutospacing="0"/>
        <w:ind w:left="120" w:right="120"/>
        <w:jc w:val="right"/>
        <w:rPr>
          <w:b w:val="0"/>
          <w:color w:val="000000" w:themeColor="text1"/>
          <w:sz w:val="28"/>
          <w:szCs w:val="28"/>
        </w:rPr>
      </w:pPr>
    </w:p>
    <w:p w:rsidR="00467482" w:rsidRPr="00467482" w:rsidRDefault="00467482" w:rsidP="00467482">
      <w:pPr>
        <w:pStyle w:val="1"/>
        <w:spacing w:before="0" w:beforeAutospacing="0" w:after="0" w:afterAutospacing="0"/>
        <w:ind w:left="120" w:right="120"/>
        <w:jc w:val="right"/>
        <w:rPr>
          <w:b w:val="0"/>
          <w:color w:val="000000" w:themeColor="text1"/>
          <w:sz w:val="28"/>
          <w:szCs w:val="28"/>
        </w:rPr>
      </w:pPr>
      <w:r w:rsidRPr="00467482">
        <w:rPr>
          <w:b w:val="0"/>
          <w:color w:val="000000" w:themeColor="text1"/>
          <w:sz w:val="28"/>
          <w:szCs w:val="28"/>
        </w:rPr>
        <w:t xml:space="preserve">Учитель физики МОУ-СОШ №9 </w:t>
      </w:r>
    </w:p>
    <w:p w:rsidR="00467482" w:rsidRPr="00467482" w:rsidRDefault="00467482" w:rsidP="00467482">
      <w:pPr>
        <w:pStyle w:val="1"/>
        <w:spacing w:before="0" w:beforeAutospacing="0" w:after="0" w:afterAutospacing="0"/>
        <w:ind w:left="120" w:right="120"/>
        <w:jc w:val="right"/>
        <w:rPr>
          <w:b w:val="0"/>
          <w:color w:val="000000" w:themeColor="text1"/>
          <w:sz w:val="28"/>
          <w:szCs w:val="28"/>
        </w:rPr>
      </w:pPr>
      <w:r w:rsidRPr="00467482">
        <w:rPr>
          <w:b w:val="0"/>
          <w:color w:val="000000" w:themeColor="text1"/>
          <w:sz w:val="28"/>
          <w:szCs w:val="28"/>
        </w:rPr>
        <w:t xml:space="preserve">г. Аткарска Саратовской области </w:t>
      </w:r>
    </w:p>
    <w:p w:rsidR="00467482" w:rsidRPr="00467482" w:rsidRDefault="00467482" w:rsidP="00467482">
      <w:pPr>
        <w:pStyle w:val="1"/>
        <w:spacing w:before="0" w:beforeAutospacing="0" w:after="0" w:afterAutospacing="0"/>
        <w:ind w:left="120" w:right="120"/>
        <w:jc w:val="right"/>
        <w:rPr>
          <w:b w:val="0"/>
          <w:color w:val="000000" w:themeColor="text1"/>
          <w:sz w:val="28"/>
          <w:szCs w:val="28"/>
        </w:rPr>
      </w:pPr>
      <w:r w:rsidRPr="00467482">
        <w:rPr>
          <w:b w:val="0"/>
          <w:color w:val="000000" w:themeColor="text1"/>
          <w:sz w:val="28"/>
          <w:szCs w:val="28"/>
        </w:rPr>
        <w:t>Ермакова О.М.</w:t>
      </w:r>
    </w:p>
    <w:p w:rsidR="00A04ACB" w:rsidRPr="00467482" w:rsidRDefault="00A04ACB" w:rsidP="00A04ACB">
      <w:pPr>
        <w:pStyle w:val="1"/>
        <w:ind w:right="120" w:firstLine="851"/>
        <w:jc w:val="both"/>
        <w:rPr>
          <w:b w:val="0"/>
          <w:color w:val="000000" w:themeColor="text1"/>
          <w:sz w:val="28"/>
          <w:szCs w:val="28"/>
        </w:rPr>
      </w:pPr>
      <w:r w:rsidRPr="00467482">
        <w:rPr>
          <w:b w:val="0"/>
          <w:color w:val="000000" w:themeColor="text1"/>
          <w:sz w:val="28"/>
          <w:szCs w:val="28"/>
        </w:rPr>
        <w:t>Физика – наука экспериментальная, поэтому школьный физический эксперимент является одним из основных методов обучения. Эксперимент в школьном курсе физики – это отражение научного метода исследования, присущего физике.</w:t>
      </w:r>
      <w:r w:rsidRPr="00467482">
        <w:rPr>
          <w:color w:val="000000" w:themeColor="text1"/>
        </w:rPr>
        <w:t xml:space="preserve"> </w:t>
      </w:r>
      <w:r w:rsidRPr="00467482">
        <w:rPr>
          <w:b w:val="0"/>
          <w:color w:val="000000" w:themeColor="text1"/>
          <w:sz w:val="28"/>
          <w:szCs w:val="28"/>
        </w:rPr>
        <w:t xml:space="preserve">Постановка опытов и наблюдений имеет большое значение для ознакомления учащихся с сущностью экспериментального метода, с его ролью в научных исследованиях по </w:t>
      </w:r>
      <w:hyperlink r:id="rId6" w:history="1">
        <w:r w:rsidRPr="00467482">
          <w:rPr>
            <w:rStyle w:val="a3"/>
            <w:rFonts w:ascii="Times New Roman" w:hAnsi="Times New Roman"/>
            <w:b w:val="0"/>
            <w:color w:val="000000" w:themeColor="text1"/>
            <w:sz w:val="28"/>
            <w:szCs w:val="28"/>
          </w:rPr>
          <w:t>физике</w:t>
        </w:r>
      </w:hyperlink>
      <w:r w:rsidRPr="00467482">
        <w:rPr>
          <w:b w:val="0"/>
          <w:color w:val="000000" w:themeColor="text1"/>
          <w:sz w:val="28"/>
          <w:szCs w:val="28"/>
        </w:rPr>
        <w:t>, а так же в формировании умений самостоятельно приобретать и применять знания, развитии творческих способностей.</w:t>
      </w:r>
    </w:p>
    <w:p w:rsidR="00A04ACB" w:rsidRPr="00467482" w:rsidRDefault="00A04ACB" w:rsidP="00A04ACB">
      <w:pPr>
        <w:pStyle w:val="a4"/>
        <w:ind w:left="0" w:firstLine="851"/>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Эксперимент является одним из ведущих методов школьного курса физики. Он успешно моделирует явления, которые невозможно наблюдать непосредственно, позволяет дать заключения о степени справедливости тех или иных гипотез. Нередко эксперимент становится источником противоречий, создает на занятиях проблемные ситуации. Это случается, когда данные, полученные опытным путем, вступают в противоречие с известными физическими закономерностями. Т.о. ясно, что изучение физики может быть полноценным только при систематическом и хорошо продуманном использовании учебного физического эксперимента, т.е. когда наблюдения и опыты станут в число ведущих методов обучения. Особенно это важно при переходе на профильное обучение. </w:t>
      </w:r>
    </w:p>
    <w:p w:rsidR="00B038D1" w:rsidRPr="00467482" w:rsidRDefault="00B038D1" w:rsidP="00B038D1">
      <w:pPr>
        <w:pStyle w:val="a4"/>
        <w:ind w:left="0" w:right="240" w:firstLine="851"/>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Сформированные умения в ходе проведения экспериментов являются важным аспектом для положительной мотивации учащихся на исследовательскую деятельность. </w:t>
      </w:r>
      <w:proofErr w:type="gramStart"/>
      <w:r w:rsidRPr="00467482">
        <w:rPr>
          <w:rFonts w:ascii="Times New Roman" w:hAnsi="Times New Roman"/>
          <w:color w:val="000000" w:themeColor="text1"/>
          <w:sz w:val="28"/>
          <w:szCs w:val="28"/>
        </w:rPr>
        <w:t xml:space="preserve">В школьной практике эксперимент, экспериментальный метод и экспериментальная деятельность учащихся реализуются в основном при постановке демонстрационных и лабораторных опытов, в проблемно-поисковом и исследовательском методах обучения. </w:t>
      </w:r>
      <w:proofErr w:type="gramEnd"/>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Применяя физический эксперимент на своих уроках, мы стараемся использовать все функции школьного физического эксперимента (ШФЭ). </w:t>
      </w:r>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b/>
          <w:bCs/>
          <w:color w:val="000000" w:themeColor="text1"/>
          <w:sz w:val="28"/>
          <w:szCs w:val="28"/>
        </w:rPr>
        <w:t>Функцию источника знаний</w:t>
      </w:r>
      <w:r w:rsidRPr="00467482">
        <w:rPr>
          <w:rFonts w:ascii="Times New Roman" w:hAnsi="Times New Roman"/>
          <w:color w:val="000000" w:themeColor="text1"/>
          <w:sz w:val="28"/>
          <w:szCs w:val="28"/>
        </w:rPr>
        <w:t xml:space="preserve"> ШФЭ реализует при выделении группы исходных фактов для выдвижения гипотезы. Без эксперимента невозможно определить существенные признаки физического понятия. На основе многих наблюдений и опытов возникает </w:t>
      </w:r>
      <w:r w:rsidRPr="00467482">
        <w:rPr>
          <w:rFonts w:ascii="Times New Roman" w:hAnsi="Times New Roman"/>
          <w:b/>
          <w:bCs/>
          <w:color w:val="000000" w:themeColor="text1"/>
          <w:sz w:val="28"/>
          <w:szCs w:val="28"/>
        </w:rPr>
        <w:t xml:space="preserve">основа для изучения </w:t>
      </w:r>
      <w:r w:rsidRPr="00467482">
        <w:rPr>
          <w:rFonts w:ascii="Times New Roman" w:hAnsi="Times New Roman"/>
          <w:b/>
          <w:bCs/>
          <w:color w:val="000000" w:themeColor="text1"/>
          <w:sz w:val="28"/>
          <w:szCs w:val="28"/>
        </w:rPr>
        <w:lastRenderedPageBreak/>
        <w:t>новых разделов</w:t>
      </w:r>
      <w:r w:rsidRPr="00467482">
        <w:rPr>
          <w:rFonts w:ascii="Times New Roman" w:hAnsi="Times New Roman"/>
          <w:color w:val="000000" w:themeColor="text1"/>
          <w:sz w:val="28"/>
          <w:szCs w:val="28"/>
        </w:rPr>
        <w:t xml:space="preserve"> физики (чаще как противоречие с ранее изученными законами, как проблема, нуждающаяся в решении). </w:t>
      </w:r>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Опора на конкретный физический образ, формирование его - еще одна функция ШФЭ - </w:t>
      </w:r>
      <w:r w:rsidRPr="00467482">
        <w:rPr>
          <w:rFonts w:ascii="Times New Roman" w:hAnsi="Times New Roman"/>
          <w:b/>
          <w:bCs/>
          <w:color w:val="000000" w:themeColor="text1"/>
          <w:sz w:val="28"/>
          <w:szCs w:val="28"/>
        </w:rPr>
        <w:t>функция наглядности.</w:t>
      </w:r>
      <w:r w:rsidRPr="00467482">
        <w:rPr>
          <w:rFonts w:ascii="Times New Roman" w:hAnsi="Times New Roman"/>
          <w:color w:val="000000" w:themeColor="text1"/>
          <w:sz w:val="28"/>
          <w:szCs w:val="28"/>
        </w:rPr>
        <w:t xml:space="preserve"> </w:t>
      </w:r>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b/>
          <w:bCs/>
          <w:color w:val="000000" w:themeColor="text1"/>
          <w:sz w:val="28"/>
          <w:szCs w:val="28"/>
        </w:rPr>
        <w:t>Побудительная функция ШФЭ</w:t>
      </w:r>
      <w:r w:rsidRPr="00467482">
        <w:rPr>
          <w:rFonts w:ascii="Times New Roman" w:hAnsi="Times New Roman"/>
          <w:color w:val="000000" w:themeColor="text1"/>
          <w:sz w:val="28"/>
          <w:szCs w:val="28"/>
        </w:rPr>
        <w:t xml:space="preserve"> обусловлена возможностью эксперимента усилить познавательную активность учащихся и на этой основе формировать устойчивый интерес к предмету. </w:t>
      </w:r>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b/>
          <w:bCs/>
          <w:color w:val="000000" w:themeColor="text1"/>
          <w:sz w:val="28"/>
          <w:szCs w:val="28"/>
        </w:rPr>
        <w:t>Мировоззренческую функцию</w:t>
      </w:r>
      <w:r w:rsidRPr="00467482">
        <w:rPr>
          <w:rFonts w:ascii="Times New Roman" w:hAnsi="Times New Roman"/>
          <w:color w:val="000000" w:themeColor="text1"/>
          <w:sz w:val="28"/>
          <w:szCs w:val="28"/>
        </w:rPr>
        <w:t xml:space="preserve"> трудно переоценить. Научное видение мира не может сложиться без наблюдений за явлениями, окружающими нас, без опытов с ними. </w:t>
      </w:r>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b/>
          <w:bCs/>
          <w:color w:val="000000" w:themeColor="text1"/>
          <w:sz w:val="28"/>
          <w:szCs w:val="28"/>
        </w:rPr>
        <w:t>Методологическая функция</w:t>
      </w:r>
      <w:r w:rsidRPr="00467482">
        <w:rPr>
          <w:rFonts w:ascii="Times New Roman" w:hAnsi="Times New Roman"/>
          <w:color w:val="000000" w:themeColor="text1"/>
          <w:sz w:val="28"/>
          <w:szCs w:val="28"/>
        </w:rPr>
        <w:t xml:space="preserve"> ШФЭ состоит в том, что он позволяет четко обозначить этапы физического познания. Здесь эксперимент в подавляющем большинстве случаев является источником противоречий, ответственен за выделение группы исходных фактов, изучение поведения материальной модели при выделении гипотезы, наконец, только эксперимент может дать заключение о достоверности логических следствий из гипотезы. Во-вторых, в ШФЭ четко отражаются структура, средства и методы научного эксперимента. </w:t>
      </w:r>
    </w:p>
    <w:p w:rsidR="00B038D1" w:rsidRPr="00467482" w:rsidRDefault="00B038D1" w:rsidP="002E78CE">
      <w:pPr>
        <w:pStyle w:val="a4"/>
        <w:ind w:left="0" w:firstLine="851"/>
        <w:rPr>
          <w:rFonts w:ascii="Times New Roman" w:hAnsi="Times New Roman"/>
          <w:color w:val="000000" w:themeColor="text1"/>
          <w:sz w:val="28"/>
          <w:szCs w:val="28"/>
        </w:rPr>
      </w:pPr>
      <w:proofErr w:type="spellStart"/>
      <w:r w:rsidRPr="00467482">
        <w:rPr>
          <w:rFonts w:ascii="Times New Roman" w:hAnsi="Times New Roman"/>
          <w:b/>
          <w:bCs/>
          <w:color w:val="000000" w:themeColor="text1"/>
          <w:sz w:val="28"/>
          <w:szCs w:val="28"/>
        </w:rPr>
        <w:t>Обучающе</w:t>
      </w:r>
      <w:proofErr w:type="spellEnd"/>
      <w:r w:rsidRPr="00467482">
        <w:rPr>
          <w:rFonts w:ascii="Times New Roman" w:hAnsi="Times New Roman"/>
          <w:b/>
          <w:bCs/>
          <w:color w:val="000000" w:themeColor="text1"/>
          <w:sz w:val="28"/>
          <w:szCs w:val="28"/>
        </w:rPr>
        <w:t>-контролирующая функция</w:t>
      </w:r>
      <w:r w:rsidRPr="00467482">
        <w:rPr>
          <w:rFonts w:ascii="Times New Roman" w:hAnsi="Times New Roman"/>
          <w:color w:val="000000" w:themeColor="text1"/>
          <w:sz w:val="28"/>
          <w:szCs w:val="28"/>
        </w:rPr>
        <w:t xml:space="preserve"> обусловлена тем, что эксперимент стал ведущим наглядным и практическим методом обучения. Изучить глубину понимания физики школьниками учитель может объективно, если в качестве одного из заданий предложит провести кратковременный опыт и объяснить полученные результаты. </w:t>
      </w:r>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b/>
          <w:bCs/>
          <w:color w:val="000000" w:themeColor="text1"/>
          <w:sz w:val="28"/>
          <w:szCs w:val="28"/>
        </w:rPr>
        <w:t>Нравственно-трудовая функция</w:t>
      </w:r>
      <w:r w:rsidRPr="00467482">
        <w:rPr>
          <w:rFonts w:ascii="Times New Roman" w:hAnsi="Times New Roman"/>
          <w:color w:val="000000" w:themeColor="text1"/>
          <w:sz w:val="28"/>
          <w:szCs w:val="28"/>
        </w:rPr>
        <w:t xml:space="preserve"> предполагает формирование у учащихся положительного отношения к труду, воспитание таких нравственных качеств как настойчивость, ответственность, целеустремленность, аккуратность, бережливость, инициативу и т.д. </w:t>
      </w:r>
    </w:p>
    <w:p w:rsidR="00B038D1" w:rsidRPr="00467482" w:rsidRDefault="00B038D1" w:rsidP="002E78CE">
      <w:pPr>
        <w:pStyle w:val="a4"/>
        <w:ind w:left="0" w:firstLine="851"/>
        <w:rPr>
          <w:rFonts w:ascii="Times New Roman" w:hAnsi="Times New Roman"/>
          <w:color w:val="000000" w:themeColor="text1"/>
          <w:sz w:val="28"/>
          <w:szCs w:val="28"/>
        </w:rPr>
      </w:pPr>
      <w:r w:rsidRPr="00467482">
        <w:rPr>
          <w:rFonts w:ascii="Times New Roman" w:hAnsi="Times New Roman"/>
          <w:b/>
          <w:bCs/>
          <w:color w:val="000000" w:themeColor="text1"/>
          <w:sz w:val="28"/>
          <w:szCs w:val="28"/>
        </w:rPr>
        <w:t>Рационально-личностная функция</w:t>
      </w:r>
      <w:r w:rsidRPr="00467482">
        <w:rPr>
          <w:rFonts w:ascii="Times New Roman" w:hAnsi="Times New Roman"/>
          <w:color w:val="000000" w:themeColor="text1"/>
          <w:sz w:val="28"/>
          <w:szCs w:val="28"/>
        </w:rPr>
        <w:t xml:space="preserve"> направлена на развитие у учащихся мышления и связанных с этим таких индивидуальных качеств как творчество и самостоятельность. </w:t>
      </w:r>
    </w:p>
    <w:p w:rsidR="00B038D1" w:rsidRPr="00467482" w:rsidRDefault="00B038D1" w:rsidP="002E78CE">
      <w:pPr>
        <w:pStyle w:val="a4"/>
        <w:ind w:left="0" w:firstLine="851"/>
        <w:rPr>
          <w:rFonts w:ascii="Times New Roman" w:hAnsi="Times New Roman"/>
          <w:color w:val="000000" w:themeColor="text1"/>
          <w:sz w:val="28"/>
          <w:szCs w:val="28"/>
        </w:rPr>
      </w:pPr>
      <w:proofErr w:type="spellStart"/>
      <w:r w:rsidRPr="00467482">
        <w:rPr>
          <w:rFonts w:ascii="Times New Roman" w:hAnsi="Times New Roman"/>
          <w:b/>
          <w:bCs/>
          <w:color w:val="000000" w:themeColor="text1"/>
          <w:sz w:val="28"/>
          <w:szCs w:val="28"/>
        </w:rPr>
        <w:t>Профориентационно</w:t>
      </w:r>
      <w:proofErr w:type="spellEnd"/>
      <w:r w:rsidRPr="00467482">
        <w:rPr>
          <w:rFonts w:ascii="Times New Roman" w:hAnsi="Times New Roman"/>
          <w:b/>
          <w:bCs/>
          <w:color w:val="000000" w:themeColor="text1"/>
          <w:sz w:val="28"/>
          <w:szCs w:val="28"/>
        </w:rPr>
        <w:t>-политехническая функция</w:t>
      </w:r>
      <w:r w:rsidRPr="00467482">
        <w:rPr>
          <w:rFonts w:ascii="Times New Roman" w:hAnsi="Times New Roman"/>
          <w:color w:val="000000" w:themeColor="text1"/>
          <w:sz w:val="28"/>
          <w:szCs w:val="28"/>
        </w:rPr>
        <w:t xml:space="preserve"> ШФЭ заключается в том, что его средствами успешно решаются задачи подготовки учащихся к активной деятельности в различных областях производства. Все это закладывает основы профориентации. </w:t>
      </w:r>
      <w:r w:rsidRPr="00467482">
        <w:rPr>
          <w:rFonts w:ascii="Times New Roman" w:hAnsi="Times New Roman"/>
          <w:b/>
          <w:bCs/>
          <w:color w:val="000000" w:themeColor="text1"/>
          <w:sz w:val="28"/>
          <w:szCs w:val="28"/>
        </w:rPr>
        <w:t>Многофункциональность ШФЭ позволяет сделать вывод о многообразии его использования в учебном процессе.</w:t>
      </w:r>
      <w:r w:rsidRPr="00467482">
        <w:rPr>
          <w:rFonts w:ascii="Times New Roman" w:hAnsi="Times New Roman"/>
          <w:color w:val="000000" w:themeColor="text1"/>
          <w:sz w:val="28"/>
          <w:szCs w:val="28"/>
        </w:rPr>
        <w:t xml:space="preserve"> </w:t>
      </w:r>
    </w:p>
    <w:p w:rsidR="003850A8" w:rsidRPr="00467482" w:rsidRDefault="003850A8" w:rsidP="002E78CE">
      <w:pPr>
        <w:pStyle w:val="a4"/>
        <w:ind w:left="0" w:right="240" w:firstLine="851"/>
        <w:rPr>
          <w:rFonts w:ascii="Times New Roman" w:hAnsi="Times New Roman"/>
          <w:color w:val="000000" w:themeColor="text1"/>
          <w:sz w:val="28"/>
          <w:szCs w:val="28"/>
        </w:rPr>
      </w:pPr>
    </w:p>
    <w:p w:rsidR="00A04ACB" w:rsidRPr="00467482" w:rsidRDefault="002E78CE" w:rsidP="002E78CE">
      <w:pPr>
        <w:pStyle w:val="a4"/>
        <w:ind w:left="0" w:right="240" w:firstLine="851"/>
        <w:rPr>
          <w:rFonts w:ascii="Times New Roman" w:hAnsi="Times New Roman"/>
          <w:color w:val="000000" w:themeColor="text1"/>
          <w:sz w:val="28"/>
          <w:szCs w:val="28"/>
          <w:u w:val="single"/>
        </w:rPr>
      </w:pPr>
      <w:bookmarkStart w:id="0" w:name="_GoBack"/>
      <w:bookmarkEnd w:id="0"/>
      <w:r w:rsidRPr="00467482">
        <w:rPr>
          <w:rFonts w:ascii="Times New Roman" w:hAnsi="Times New Roman"/>
          <w:color w:val="000000" w:themeColor="text1"/>
          <w:sz w:val="28"/>
          <w:szCs w:val="28"/>
          <w:u w:val="single"/>
        </w:rPr>
        <w:lastRenderedPageBreak/>
        <w:t>Виды физического эксперимента:</w:t>
      </w:r>
    </w:p>
    <w:p w:rsidR="003850A8" w:rsidRPr="00467482" w:rsidRDefault="002E78CE" w:rsidP="003850A8">
      <w:pPr>
        <w:pStyle w:val="a4"/>
        <w:ind w:left="240" w:right="240"/>
        <w:rPr>
          <w:rFonts w:ascii="Times New Roman" w:hAnsi="Times New Roman"/>
          <w:color w:val="000000" w:themeColor="text1"/>
          <w:sz w:val="28"/>
          <w:szCs w:val="28"/>
        </w:rPr>
      </w:pPr>
      <w:r w:rsidRPr="00467482">
        <w:rPr>
          <w:rFonts w:ascii="Times New Roman" w:hAnsi="Times New Roman"/>
          <w:b/>
          <w:color w:val="000000" w:themeColor="text1"/>
          <w:sz w:val="28"/>
          <w:szCs w:val="28"/>
        </w:rPr>
        <w:t xml:space="preserve">Демонстрационный </w:t>
      </w:r>
      <w:r w:rsidR="003850A8" w:rsidRPr="00467482">
        <w:rPr>
          <w:rFonts w:ascii="Times New Roman" w:hAnsi="Times New Roman"/>
          <w:b/>
          <w:color w:val="000000" w:themeColor="text1"/>
          <w:sz w:val="28"/>
          <w:szCs w:val="28"/>
        </w:rPr>
        <w:t>ФЭ</w:t>
      </w:r>
      <w:r w:rsidR="003850A8" w:rsidRPr="00467482">
        <w:rPr>
          <w:rFonts w:ascii="Times New Roman" w:hAnsi="Times New Roman"/>
          <w:color w:val="000000" w:themeColor="text1"/>
          <w:sz w:val="28"/>
          <w:szCs w:val="28"/>
        </w:rPr>
        <w:t xml:space="preserve">. На первой ступени обучения физике огромную роль играет наглядность, опора на конкретный образ. Отдельную группу составляют фундаментальные эксперименты. Изучение фундаментальных экспериментов позволяет активизировать деятельность учащихся, способствует развитию их мышления, вызывает интерес, побуждает к самостоятельным исследованиям. </w:t>
      </w:r>
    </w:p>
    <w:p w:rsidR="002E78CE" w:rsidRPr="00467482" w:rsidRDefault="003850A8" w:rsidP="003850A8">
      <w:pPr>
        <w:pStyle w:val="a4"/>
        <w:ind w:left="240" w:right="240"/>
        <w:rPr>
          <w:rFonts w:ascii="Times New Roman" w:hAnsi="Times New Roman"/>
          <w:color w:val="000000" w:themeColor="text1"/>
          <w:sz w:val="28"/>
          <w:szCs w:val="28"/>
        </w:rPr>
      </w:pPr>
      <w:r w:rsidRPr="00467482">
        <w:rPr>
          <w:rFonts w:ascii="Times New Roman" w:hAnsi="Times New Roman"/>
          <w:b/>
          <w:color w:val="000000" w:themeColor="text1"/>
          <w:sz w:val="28"/>
          <w:szCs w:val="28"/>
        </w:rPr>
        <w:t>Фронтальный ФЭ</w:t>
      </w:r>
      <w:r w:rsidRPr="00467482">
        <w:rPr>
          <w:rFonts w:ascii="Times New Roman" w:hAnsi="Times New Roman"/>
          <w:color w:val="000000" w:themeColor="text1"/>
          <w:sz w:val="28"/>
          <w:szCs w:val="28"/>
        </w:rPr>
        <w:t>.  Эксперименты, которые выполняя группой учащихся или всем классом. Эти эксперименты позволяют реализовать на уроках проблемное обучение. Проводя эксперименты учащиеся либо находят подтверждение законам или проверяют свои гипотезы</w:t>
      </w:r>
      <w:proofErr w:type="gramStart"/>
      <w:r w:rsidRPr="00467482">
        <w:rPr>
          <w:rFonts w:ascii="Times New Roman" w:hAnsi="Times New Roman"/>
          <w:color w:val="000000" w:themeColor="text1"/>
          <w:sz w:val="28"/>
          <w:szCs w:val="28"/>
        </w:rPr>
        <w:t>.</w:t>
      </w:r>
      <w:proofErr w:type="gramEnd"/>
      <w:r w:rsidRPr="00467482">
        <w:rPr>
          <w:rFonts w:ascii="Times New Roman" w:hAnsi="Times New Roman"/>
          <w:color w:val="000000" w:themeColor="text1"/>
          <w:sz w:val="28"/>
          <w:szCs w:val="28"/>
        </w:rPr>
        <w:t xml:space="preserve"> (</w:t>
      </w:r>
      <w:proofErr w:type="gramStart"/>
      <w:r w:rsidRPr="00467482">
        <w:rPr>
          <w:rFonts w:ascii="Times New Roman" w:hAnsi="Times New Roman"/>
          <w:color w:val="000000" w:themeColor="text1"/>
          <w:sz w:val="28"/>
          <w:szCs w:val="28"/>
        </w:rPr>
        <w:t>д</w:t>
      </w:r>
      <w:proofErr w:type="gramEnd"/>
      <w:r w:rsidRPr="00467482">
        <w:rPr>
          <w:rFonts w:ascii="Times New Roman" w:hAnsi="Times New Roman"/>
          <w:color w:val="000000" w:themeColor="text1"/>
          <w:sz w:val="28"/>
          <w:szCs w:val="28"/>
        </w:rPr>
        <w:t xml:space="preserve">иффузия, </w:t>
      </w:r>
      <w:r w:rsidR="003518DF" w:rsidRPr="00467482">
        <w:rPr>
          <w:rFonts w:ascii="Times New Roman" w:hAnsi="Times New Roman"/>
          <w:color w:val="000000" w:themeColor="text1"/>
          <w:sz w:val="28"/>
          <w:szCs w:val="28"/>
        </w:rPr>
        <w:t>законы последовательного и параллельного соединения).</w:t>
      </w:r>
    </w:p>
    <w:p w:rsidR="00907B4B" w:rsidRPr="00467482" w:rsidRDefault="003518DF" w:rsidP="003518DF">
      <w:pPr>
        <w:pStyle w:val="a4"/>
        <w:ind w:left="240" w:right="240"/>
        <w:rPr>
          <w:rFonts w:ascii="Times New Roman" w:hAnsi="Times New Roman"/>
          <w:color w:val="000000" w:themeColor="text1"/>
          <w:sz w:val="28"/>
          <w:szCs w:val="28"/>
        </w:rPr>
      </w:pPr>
      <w:r w:rsidRPr="00467482">
        <w:rPr>
          <w:rFonts w:ascii="Times New Roman" w:hAnsi="Times New Roman"/>
          <w:b/>
          <w:color w:val="000000" w:themeColor="text1"/>
          <w:sz w:val="28"/>
          <w:szCs w:val="28"/>
        </w:rPr>
        <w:t>Лабораторные работы</w:t>
      </w:r>
      <w:r w:rsidRPr="00467482">
        <w:rPr>
          <w:rFonts w:ascii="Times New Roman" w:hAnsi="Times New Roman"/>
          <w:color w:val="000000" w:themeColor="text1"/>
          <w:sz w:val="28"/>
          <w:szCs w:val="28"/>
        </w:rPr>
        <w:t xml:space="preserve"> позволяют формировать у учащихся методы учебного исследования: измерение, наблюдение, фиксация результатов, проведение математической обработки полученных результатов. При этом выполнение сопровождается высокой степенью самостоятельности учащихся.</w:t>
      </w:r>
    </w:p>
    <w:p w:rsidR="003518DF" w:rsidRPr="00467482" w:rsidRDefault="003518DF" w:rsidP="003518DF">
      <w:pPr>
        <w:pStyle w:val="a4"/>
        <w:ind w:left="240" w:right="240"/>
        <w:rPr>
          <w:rFonts w:ascii="Times New Roman" w:hAnsi="Times New Roman"/>
          <w:color w:val="000000" w:themeColor="text1"/>
          <w:sz w:val="28"/>
          <w:szCs w:val="28"/>
        </w:rPr>
      </w:pPr>
      <w:r w:rsidRPr="00467482">
        <w:rPr>
          <w:rFonts w:ascii="Times New Roman" w:hAnsi="Times New Roman"/>
          <w:b/>
          <w:color w:val="000000" w:themeColor="text1"/>
          <w:sz w:val="28"/>
          <w:szCs w:val="28"/>
        </w:rPr>
        <w:t xml:space="preserve">Конструкторские задания. </w:t>
      </w:r>
      <w:r w:rsidRPr="00467482">
        <w:rPr>
          <w:rFonts w:ascii="Times New Roman" w:hAnsi="Times New Roman"/>
          <w:color w:val="000000" w:themeColor="text1"/>
          <w:sz w:val="28"/>
          <w:szCs w:val="28"/>
        </w:rPr>
        <w:t>Ребята изготавливают действующие модели  фонтанов, динамометров и другие приборы. На уроках учащимся предлагается решить задачи конструкторского характера, т.е.</w:t>
      </w:r>
      <w:r w:rsidR="007A65A9" w:rsidRPr="00467482">
        <w:rPr>
          <w:rFonts w:ascii="Times New Roman" w:hAnsi="Times New Roman"/>
          <w:color w:val="000000" w:themeColor="text1"/>
          <w:sz w:val="28"/>
          <w:szCs w:val="28"/>
        </w:rPr>
        <w:t xml:space="preserve"> составить, например, электрическую цепь, которая решает конкретную задачу.</w:t>
      </w:r>
    </w:p>
    <w:p w:rsidR="0075786A" w:rsidRPr="00467482" w:rsidRDefault="007A65A9" w:rsidP="0075786A">
      <w:pPr>
        <w:pStyle w:val="a4"/>
        <w:rPr>
          <w:rFonts w:ascii="Times New Roman" w:hAnsi="Times New Roman"/>
          <w:color w:val="000000" w:themeColor="text1"/>
          <w:sz w:val="28"/>
          <w:szCs w:val="28"/>
        </w:rPr>
      </w:pPr>
      <w:r w:rsidRPr="00467482">
        <w:rPr>
          <w:rFonts w:ascii="Times New Roman" w:hAnsi="Times New Roman"/>
          <w:b/>
          <w:color w:val="000000" w:themeColor="text1"/>
          <w:sz w:val="28"/>
          <w:szCs w:val="28"/>
        </w:rPr>
        <w:t xml:space="preserve">Домашние практикумы. </w:t>
      </w:r>
      <w:r w:rsidR="0075786A" w:rsidRPr="00467482">
        <w:rPr>
          <w:rFonts w:ascii="Times New Roman" w:hAnsi="Times New Roman"/>
          <w:color w:val="000000" w:themeColor="text1"/>
          <w:sz w:val="28"/>
          <w:szCs w:val="28"/>
        </w:rPr>
        <w:t xml:space="preserve">Многие исследования, которые в классе по разным причинам выполнить нельзя, могут быть предложены в качестве домашнего задания. Например, вот такие красивые кристаллы поваренной соли, медного купороса ребята вырастили дома. </w:t>
      </w:r>
    </w:p>
    <w:p w:rsidR="0075786A" w:rsidRPr="00467482" w:rsidRDefault="0075786A" w:rsidP="0075786A">
      <w:pPr>
        <w:pStyle w:val="a4"/>
        <w:rPr>
          <w:rFonts w:ascii="Times New Roman" w:hAnsi="Times New Roman"/>
          <w:color w:val="000000" w:themeColor="text1"/>
          <w:sz w:val="28"/>
          <w:szCs w:val="28"/>
        </w:rPr>
      </w:pPr>
      <w:r w:rsidRPr="00467482">
        <w:rPr>
          <w:rFonts w:ascii="Times New Roman" w:hAnsi="Times New Roman"/>
          <w:b/>
          <w:bCs/>
          <w:color w:val="000000" w:themeColor="text1"/>
          <w:sz w:val="28"/>
          <w:szCs w:val="28"/>
        </w:rPr>
        <w:t>Домашние опыты и наблюдения:</w:t>
      </w:r>
      <w:r w:rsidRPr="00467482">
        <w:rPr>
          <w:rFonts w:ascii="Times New Roman" w:hAnsi="Times New Roman"/>
          <w:color w:val="000000" w:themeColor="text1"/>
          <w:sz w:val="28"/>
          <w:szCs w:val="28"/>
        </w:rPr>
        <w:t xml:space="preserve"> </w:t>
      </w:r>
    </w:p>
    <w:p w:rsidR="0075786A" w:rsidRPr="00467482" w:rsidRDefault="0075786A" w:rsidP="0075786A">
      <w:pPr>
        <w:numPr>
          <w:ilvl w:val="0"/>
          <w:numId w:val="1"/>
        </w:numPr>
        <w:spacing w:before="100" w:beforeAutospacing="1" w:after="100" w:afterAutospacing="1" w:line="240" w:lineRule="auto"/>
        <w:ind w:left="320"/>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дают возможность расширять область связи теории с практикой; </w:t>
      </w:r>
    </w:p>
    <w:p w:rsidR="0075786A" w:rsidRPr="00467482" w:rsidRDefault="0075786A" w:rsidP="0075786A">
      <w:pPr>
        <w:numPr>
          <w:ilvl w:val="0"/>
          <w:numId w:val="1"/>
        </w:numPr>
        <w:spacing w:before="100" w:beforeAutospacing="1" w:after="100" w:afterAutospacing="1" w:line="240" w:lineRule="auto"/>
        <w:ind w:left="320"/>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развивать интерес к физике и технике; </w:t>
      </w:r>
    </w:p>
    <w:p w:rsidR="0075786A" w:rsidRPr="00467482" w:rsidRDefault="0075786A" w:rsidP="0075786A">
      <w:pPr>
        <w:numPr>
          <w:ilvl w:val="0"/>
          <w:numId w:val="1"/>
        </w:numPr>
        <w:spacing w:before="100" w:beforeAutospacing="1" w:after="100" w:afterAutospacing="1" w:line="240" w:lineRule="auto"/>
        <w:ind w:left="320"/>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рождают творческую мысль и развивают способность к изобретательству; </w:t>
      </w:r>
    </w:p>
    <w:p w:rsidR="0075786A" w:rsidRPr="00467482" w:rsidRDefault="0075786A" w:rsidP="0075786A">
      <w:pPr>
        <w:numPr>
          <w:ilvl w:val="0"/>
          <w:numId w:val="1"/>
        </w:numPr>
        <w:spacing w:before="100" w:beforeAutospacing="1" w:after="100" w:afterAutospacing="1" w:line="240" w:lineRule="auto"/>
        <w:ind w:left="320"/>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приучают к самостоятельной исследовательской работе; </w:t>
      </w:r>
    </w:p>
    <w:p w:rsidR="0075786A" w:rsidRPr="00467482" w:rsidRDefault="0075786A" w:rsidP="0075786A">
      <w:pPr>
        <w:numPr>
          <w:ilvl w:val="0"/>
          <w:numId w:val="1"/>
        </w:numPr>
        <w:spacing w:before="100" w:beforeAutospacing="1" w:after="100" w:afterAutospacing="1" w:line="240" w:lineRule="auto"/>
        <w:ind w:left="320"/>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вырабатывают наблюдательность, развивают внимание, настойчивость и аккуратность; </w:t>
      </w:r>
    </w:p>
    <w:p w:rsidR="0075786A" w:rsidRPr="00467482" w:rsidRDefault="0075786A" w:rsidP="0075786A">
      <w:pPr>
        <w:numPr>
          <w:ilvl w:val="0"/>
          <w:numId w:val="1"/>
        </w:numPr>
        <w:spacing w:before="100" w:beforeAutospacing="1" w:after="100" w:afterAutospacing="1" w:line="240" w:lineRule="auto"/>
        <w:ind w:left="320"/>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приучают к сознательному труду. </w:t>
      </w:r>
    </w:p>
    <w:p w:rsidR="007A65A9" w:rsidRPr="00467482" w:rsidRDefault="0075786A" w:rsidP="0075786A">
      <w:pPr>
        <w:pStyle w:val="a4"/>
        <w:ind w:left="240" w:right="240"/>
        <w:rPr>
          <w:rFonts w:ascii="Times New Roman" w:hAnsi="Times New Roman"/>
          <w:color w:val="000000" w:themeColor="text1"/>
          <w:sz w:val="28"/>
          <w:szCs w:val="28"/>
        </w:rPr>
      </w:pPr>
      <w:r w:rsidRPr="00467482">
        <w:rPr>
          <w:rFonts w:ascii="Times New Roman" w:hAnsi="Times New Roman"/>
          <w:color w:val="000000" w:themeColor="text1"/>
          <w:sz w:val="28"/>
          <w:szCs w:val="28"/>
        </w:rPr>
        <w:t>Мы заметили, что домашние экспериментальные задачи учащиеся выполняют с большим интересом, чем другие виды домашних работ.</w:t>
      </w:r>
    </w:p>
    <w:p w:rsidR="0075786A" w:rsidRPr="00467482" w:rsidRDefault="0075786A" w:rsidP="0075786A">
      <w:pPr>
        <w:pStyle w:val="a4"/>
        <w:ind w:left="240" w:right="240"/>
        <w:rPr>
          <w:rFonts w:ascii="Times New Roman" w:hAnsi="Times New Roman"/>
          <w:color w:val="000000" w:themeColor="text1"/>
          <w:sz w:val="28"/>
          <w:szCs w:val="28"/>
        </w:rPr>
      </w:pPr>
    </w:p>
    <w:p w:rsidR="0075786A" w:rsidRPr="00467482" w:rsidRDefault="0075786A" w:rsidP="0075786A">
      <w:pPr>
        <w:pStyle w:val="a4"/>
        <w:ind w:left="240" w:right="240"/>
        <w:rPr>
          <w:rFonts w:ascii="Times New Roman" w:hAnsi="Times New Roman"/>
          <w:color w:val="000000" w:themeColor="text1"/>
          <w:sz w:val="28"/>
          <w:szCs w:val="28"/>
        </w:rPr>
      </w:pPr>
      <w:r w:rsidRPr="00467482">
        <w:rPr>
          <w:rFonts w:ascii="Times New Roman" w:hAnsi="Times New Roman"/>
          <w:color w:val="000000" w:themeColor="text1"/>
          <w:sz w:val="28"/>
          <w:szCs w:val="28"/>
        </w:rPr>
        <w:lastRenderedPageBreak/>
        <w:t xml:space="preserve">В целом, в процессе самостоятельной экспериментальной деятельности учащиеся приобретают следующие конкретные умения: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наблюдать и изучать явления и свойства веществ и тел;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описывать результаты наблюдений;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выдвигать гипотезы;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отбирать, необходимые для проведения экспериментов, приборы;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выполнять измерения;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вычислять погрешности прямых и косвенных измерений;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представлять результаты измерений в виде таблиц и графиков;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интерпретировать результаты экспериментов;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делать выводы; </w:t>
      </w:r>
    </w:p>
    <w:p w:rsidR="0075786A" w:rsidRPr="00467482" w:rsidRDefault="0075786A" w:rsidP="0075786A">
      <w:pPr>
        <w:numPr>
          <w:ilvl w:val="0"/>
          <w:numId w:val="2"/>
        </w:numPr>
        <w:spacing w:before="100" w:beforeAutospacing="1" w:after="100" w:afterAutospacing="1" w:line="240" w:lineRule="auto"/>
        <w:ind w:left="840" w:right="120"/>
        <w:jc w:val="both"/>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обсуждать результаты эксперимента, участвовать в дискуссии. </w:t>
      </w:r>
    </w:p>
    <w:p w:rsidR="0075786A" w:rsidRPr="00467482" w:rsidRDefault="0075786A" w:rsidP="0075786A">
      <w:pPr>
        <w:pStyle w:val="a4"/>
        <w:ind w:left="240" w:right="240"/>
        <w:rPr>
          <w:rFonts w:ascii="Times New Roman" w:hAnsi="Times New Roman"/>
          <w:color w:val="000000" w:themeColor="text1"/>
          <w:sz w:val="28"/>
          <w:szCs w:val="28"/>
        </w:rPr>
      </w:pPr>
      <w:r w:rsidRPr="00467482">
        <w:rPr>
          <w:rFonts w:ascii="Times New Roman" w:hAnsi="Times New Roman"/>
          <w:color w:val="000000" w:themeColor="text1"/>
          <w:sz w:val="28"/>
          <w:szCs w:val="28"/>
        </w:rPr>
        <w:t>Учебный физический эксперимент является неотъемлемой, органической частью курса физики средней школы. Физический эксперимент позволяет органично связать практические и теоретические вопросы курса физики в единое целое. Удачное сочетание теоретического материала и эксперимента дает, как показывает практика, наилучший педагогический результат.</w:t>
      </w:r>
    </w:p>
    <w:p w:rsidR="0075786A" w:rsidRPr="00467482" w:rsidRDefault="0075786A" w:rsidP="0075786A">
      <w:pPr>
        <w:pStyle w:val="a4"/>
        <w:ind w:left="240" w:right="240"/>
        <w:rPr>
          <w:rFonts w:ascii="Times New Roman" w:hAnsi="Times New Roman"/>
          <w:color w:val="000000" w:themeColor="text1"/>
          <w:sz w:val="28"/>
          <w:szCs w:val="28"/>
        </w:rPr>
      </w:pPr>
      <w:r w:rsidRPr="00467482">
        <w:rPr>
          <w:rFonts w:ascii="Times New Roman" w:hAnsi="Times New Roman"/>
          <w:color w:val="000000" w:themeColor="text1"/>
          <w:sz w:val="28"/>
          <w:szCs w:val="28"/>
        </w:rPr>
        <w:t xml:space="preserve">Физический эксперимент позволяет реализовать </w:t>
      </w:r>
      <w:proofErr w:type="spellStart"/>
      <w:r w:rsidRPr="00467482">
        <w:rPr>
          <w:rFonts w:ascii="Times New Roman" w:hAnsi="Times New Roman"/>
          <w:color w:val="000000" w:themeColor="text1"/>
          <w:sz w:val="28"/>
          <w:szCs w:val="28"/>
        </w:rPr>
        <w:t>деятельностный</w:t>
      </w:r>
      <w:proofErr w:type="spellEnd"/>
      <w:r w:rsidRPr="00467482">
        <w:rPr>
          <w:rFonts w:ascii="Times New Roman" w:hAnsi="Times New Roman"/>
          <w:color w:val="000000" w:themeColor="text1"/>
          <w:sz w:val="28"/>
          <w:szCs w:val="28"/>
        </w:rPr>
        <w:t xml:space="preserve"> подход к обучению. </w:t>
      </w:r>
      <w:r w:rsidR="001A72AF" w:rsidRPr="00467482">
        <w:rPr>
          <w:rFonts w:ascii="Times New Roman" w:hAnsi="Times New Roman"/>
          <w:color w:val="000000" w:themeColor="text1"/>
          <w:sz w:val="28"/>
          <w:szCs w:val="28"/>
        </w:rPr>
        <w:t>Эксперименты – первые научные исследования, они активизирую  мыслительную, познавательную деятельность учащихся.</w:t>
      </w:r>
    </w:p>
    <w:p w:rsidR="0075786A" w:rsidRPr="0075786A" w:rsidRDefault="0075786A" w:rsidP="0075786A">
      <w:pPr>
        <w:pStyle w:val="a4"/>
        <w:ind w:left="240" w:right="240"/>
        <w:rPr>
          <w:rFonts w:ascii="Times New Roman" w:hAnsi="Times New Roman"/>
          <w:color w:val="1D1B11"/>
          <w:sz w:val="28"/>
          <w:szCs w:val="28"/>
        </w:rPr>
      </w:pPr>
    </w:p>
    <w:sectPr w:rsidR="0075786A" w:rsidRPr="0075786A" w:rsidSect="00237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FD8"/>
    <w:multiLevelType w:val="multilevel"/>
    <w:tmpl w:val="2436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51F3B"/>
    <w:multiLevelType w:val="multilevel"/>
    <w:tmpl w:val="A2367E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CB"/>
    <w:rsid w:val="001A72AF"/>
    <w:rsid w:val="0023796A"/>
    <w:rsid w:val="002D1F59"/>
    <w:rsid w:val="002E78CE"/>
    <w:rsid w:val="003518DF"/>
    <w:rsid w:val="003850A8"/>
    <w:rsid w:val="00467482"/>
    <w:rsid w:val="0075786A"/>
    <w:rsid w:val="007A65A9"/>
    <w:rsid w:val="00907B4B"/>
    <w:rsid w:val="00971D47"/>
    <w:rsid w:val="00A04ACB"/>
    <w:rsid w:val="00B038D1"/>
    <w:rsid w:val="00C357CD"/>
    <w:rsid w:val="00D8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6A"/>
    <w:pPr>
      <w:spacing w:after="200" w:line="276" w:lineRule="auto"/>
    </w:pPr>
    <w:rPr>
      <w:sz w:val="22"/>
      <w:szCs w:val="22"/>
      <w:lang w:eastAsia="en-US"/>
    </w:rPr>
  </w:style>
  <w:style w:type="paragraph" w:styleId="1">
    <w:name w:val="heading 1"/>
    <w:basedOn w:val="a"/>
    <w:link w:val="10"/>
    <w:qFormat/>
    <w:rsid w:val="00A04AC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04ACB"/>
    <w:rPr>
      <w:rFonts w:ascii="Times New Roman" w:eastAsia="Times New Roman" w:hAnsi="Times New Roman" w:cs="Times New Roman"/>
      <w:b/>
      <w:bCs/>
      <w:kern w:val="36"/>
      <w:sz w:val="48"/>
      <w:szCs w:val="48"/>
      <w:lang w:eastAsia="ru-RU"/>
    </w:rPr>
  </w:style>
  <w:style w:type="character" w:styleId="a3">
    <w:name w:val="Hyperlink"/>
    <w:rsid w:val="00A04ACB"/>
    <w:rPr>
      <w:rFonts w:ascii="Verdana" w:hAnsi="Verdana" w:hint="default"/>
      <w:color w:val="3F3F3F"/>
      <w:sz w:val="20"/>
      <w:szCs w:val="20"/>
      <w:u w:val="single"/>
    </w:rPr>
  </w:style>
  <w:style w:type="paragraph" w:styleId="a4">
    <w:name w:val="Normal (Web)"/>
    <w:basedOn w:val="a"/>
    <w:rsid w:val="00A04ACB"/>
    <w:pPr>
      <w:spacing w:before="100" w:beforeAutospacing="1" w:after="100" w:afterAutospacing="1" w:line="240" w:lineRule="auto"/>
      <w:ind w:left="120" w:right="120"/>
      <w:jc w:val="both"/>
    </w:pPr>
    <w:rPr>
      <w:rFonts w:ascii="Verdana" w:eastAsia="Times New Roman" w:hAnsi="Verdana"/>
      <w:color w:val="575757"/>
      <w:sz w:val="20"/>
      <w:szCs w:val="20"/>
      <w:lang w:eastAsia="ru-RU"/>
    </w:rPr>
  </w:style>
  <w:style w:type="paragraph" w:styleId="HTML">
    <w:name w:val="HTML Preformatted"/>
    <w:basedOn w:val="a"/>
    <w:link w:val="HTML0"/>
    <w:rsid w:val="0075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75786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6A"/>
    <w:pPr>
      <w:spacing w:after="200" w:line="276" w:lineRule="auto"/>
    </w:pPr>
    <w:rPr>
      <w:sz w:val="22"/>
      <w:szCs w:val="22"/>
      <w:lang w:eastAsia="en-US"/>
    </w:rPr>
  </w:style>
  <w:style w:type="paragraph" w:styleId="1">
    <w:name w:val="heading 1"/>
    <w:basedOn w:val="a"/>
    <w:link w:val="10"/>
    <w:qFormat/>
    <w:rsid w:val="00A04AC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04ACB"/>
    <w:rPr>
      <w:rFonts w:ascii="Times New Roman" w:eastAsia="Times New Roman" w:hAnsi="Times New Roman" w:cs="Times New Roman"/>
      <w:b/>
      <w:bCs/>
      <w:kern w:val="36"/>
      <w:sz w:val="48"/>
      <w:szCs w:val="48"/>
      <w:lang w:eastAsia="ru-RU"/>
    </w:rPr>
  </w:style>
  <w:style w:type="character" w:styleId="a3">
    <w:name w:val="Hyperlink"/>
    <w:rsid w:val="00A04ACB"/>
    <w:rPr>
      <w:rFonts w:ascii="Verdana" w:hAnsi="Verdana" w:hint="default"/>
      <w:color w:val="3F3F3F"/>
      <w:sz w:val="20"/>
      <w:szCs w:val="20"/>
      <w:u w:val="single"/>
    </w:rPr>
  </w:style>
  <w:style w:type="paragraph" w:styleId="a4">
    <w:name w:val="Normal (Web)"/>
    <w:basedOn w:val="a"/>
    <w:rsid w:val="00A04ACB"/>
    <w:pPr>
      <w:spacing w:before="100" w:beforeAutospacing="1" w:after="100" w:afterAutospacing="1" w:line="240" w:lineRule="auto"/>
      <w:ind w:left="120" w:right="120"/>
      <w:jc w:val="both"/>
    </w:pPr>
    <w:rPr>
      <w:rFonts w:ascii="Verdana" w:eastAsia="Times New Roman" w:hAnsi="Verdana"/>
      <w:color w:val="575757"/>
      <w:sz w:val="20"/>
      <w:szCs w:val="20"/>
      <w:lang w:eastAsia="ru-RU"/>
    </w:rPr>
  </w:style>
  <w:style w:type="paragraph" w:styleId="HTML">
    <w:name w:val="HTML Preformatted"/>
    <w:basedOn w:val="a"/>
    <w:link w:val="HTML0"/>
    <w:rsid w:val="0075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75786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sa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7317</CharactersWithSpaces>
  <SharedDoc>false</SharedDoc>
  <HLinks>
    <vt:vector size="6" baseType="variant">
      <vt:variant>
        <vt:i4>983046</vt:i4>
      </vt:variant>
      <vt:variant>
        <vt:i4>0</vt:i4>
      </vt:variant>
      <vt:variant>
        <vt:i4>0</vt:i4>
      </vt:variant>
      <vt:variant>
        <vt:i4>5</vt:i4>
      </vt:variant>
      <vt:variant>
        <vt:lpwstr>http://www.alsak.ru/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user</cp:lastModifiedBy>
  <cp:revision>3</cp:revision>
  <dcterms:created xsi:type="dcterms:W3CDTF">2025-01-14T07:22:00Z</dcterms:created>
  <dcterms:modified xsi:type="dcterms:W3CDTF">2025-01-14T07:22:00Z</dcterms:modified>
</cp:coreProperties>
</file>